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CA8" w:rsidRDefault="000A5E2F">
      <w:pPr>
        <w:spacing w:after="120"/>
        <w:ind w:left="-426"/>
        <w:rPr>
          <w:rFonts w:ascii="Arial" w:hAnsi="Arial" w:cs="Arial"/>
          <w:b/>
          <w:sz w:val="24"/>
          <w:u w:val="single"/>
        </w:rPr>
      </w:pPr>
      <w:r>
        <w:rPr>
          <w:noProof/>
        </w:rPr>
        <mc:AlternateContent>
          <mc:Choice Requires="wps">
            <w:drawing>
              <wp:inline distT="0" distB="0" distL="0" distR="0" wp14:anchorId="47BA0939">
                <wp:extent cx="5953760" cy="1057910"/>
                <wp:effectExtent l="133350" t="95250" r="142875" b="161925"/>
                <wp:docPr id="1" name="logo1.jpg"/>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stretch/>
                      </pic:blipFill>
                      <pic:spPr>
                        <a:xfrm>
                          <a:off x="0" y="0"/>
                          <a:ext cx="5952960" cy="1057320"/>
                        </a:xfrm>
                        <a:prstGeom prst="rect">
                          <a:avLst/>
                        </a:prstGeom>
                        <a:ln w="88920">
                          <a:solidFill>
                            <a:srgbClr val="FFFFFF"/>
                          </a:solidFill>
                          <a:miter/>
                        </a:ln>
                        <a:effectLst>
                          <a:outerShdw blurRad="55000" dist="1764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logo1.jpg" stroked="t" style="position:absolute;margin-left:0pt;margin-top:-83.3pt;width:468.7pt;height:83.2pt;mso-position-vertical:top" wp14:anchorId="47BA0939" type="shapetype_75">
                <v:imagedata r:id="rId8" o:detectmouseclick="t"/>
                <w10:wrap type="none"/>
                <v:stroke color="white" weight="88920" joinstyle="miter" endcap="flat"/>
                <v:shadow on="t" obscured="f" color="black"/>
              </v:shape>
            </w:pict>
          </mc:Fallback>
        </mc:AlternateContent>
      </w:r>
    </w:p>
    <w:p w:rsidR="00BB3CA8" w:rsidRDefault="000A5E2F">
      <w:pPr>
        <w:spacing w:after="120"/>
        <w:jc w:val="center"/>
        <w:rPr>
          <w:rFonts w:ascii="Arial" w:hAnsi="Arial" w:cs="Arial"/>
          <w:b/>
          <w:sz w:val="24"/>
        </w:rPr>
      </w:pPr>
      <w:r>
        <w:rPr>
          <w:rFonts w:ascii="Arial" w:hAnsi="Arial" w:cs="Arial"/>
          <w:b/>
          <w:sz w:val="24"/>
          <w:u w:val="single"/>
        </w:rPr>
        <w:t>GLOUCESTERSHIRE ASSOCIATION OF WOODTURNERS</w:t>
      </w:r>
    </w:p>
    <w:p w:rsidR="00BB3CA8" w:rsidRDefault="000A5E2F">
      <w:pPr>
        <w:jc w:val="center"/>
        <w:rPr>
          <w:rFonts w:ascii="Arial" w:hAnsi="Arial" w:cs="Arial"/>
          <w:b/>
          <w:sz w:val="24"/>
          <w:u w:val="single"/>
        </w:rPr>
      </w:pPr>
      <w:r>
        <w:rPr>
          <w:rFonts w:ascii="Arial" w:hAnsi="Arial" w:cs="Arial"/>
          <w:b/>
          <w:sz w:val="24"/>
          <w:u w:val="single"/>
        </w:rPr>
        <w:t>SUBSCRIPTION RENEWAL (2019)</w:t>
      </w:r>
    </w:p>
    <w:p w:rsidR="00BB3CA8" w:rsidRDefault="00BB3CA8">
      <w:pPr>
        <w:jc w:val="center"/>
        <w:rPr>
          <w:rFonts w:ascii="Arial" w:hAnsi="Arial" w:cs="Arial"/>
          <w:b/>
          <w:sz w:val="24"/>
          <w:u w:val="single"/>
        </w:rPr>
      </w:pPr>
    </w:p>
    <w:p w:rsidR="00BB3CA8" w:rsidRDefault="00BB3CA8">
      <w:pPr>
        <w:rPr>
          <w:rFonts w:ascii="Arial" w:hAnsi="Arial" w:cs="Arial"/>
          <w:b/>
          <w:sz w:val="24"/>
        </w:rPr>
      </w:pPr>
    </w:p>
    <w:p w:rsidR="00BB3CA8" w:rsidRDefault="000A5E2F">
      <w:pPr>
        <w:rPr>
          <w:sz w:val="24"/>
        </w:rPr>
      </w:pPr>
      <w:r>
        <w:rPr>
          <w:sz w:val="24"/>
        </w:rPr>
        <w:t>Dear Member,</w:t>
      </w:r>
    </w:p>
    <w:p w:rsidR="00BB3CA8" w:rsidRDefault="00BB3CA8">
      <w:pPr>
        <w:jc w:val="center"/>
        <w:rPr>
          <w:sz w:val="24"/>
          <w:u w:val="single"/>
        </w:rPr>
      </w:pPr>
    </w:p>
    <w:p w:rsidR="00BB3CA8" w:rsidRDefault="000A5E2F">
      <w:pPr>
        <w:spacing w:after="120"/>
        <w:jc w:val="both"/>
      </w:pPr>
      <w:r>
        <w:rPr>
          <w:sz w:val="22"/>
          <w:szCs w:val="22"/>
        </w:rPr>
        <w:t>Your GAW membership renewal is due on the 1</w:t>
      </w:r>
      <w:r>
        <w:rPr>
          <w:sz w:val="22"/>
          <w:szCs w:val="22"/>
          <w:vertAlign w:val="superscript"/>
        </w:rPr>
        <w:t>st</w:t>
      </w:r>
      <w:r>
        <w:rPr>
          <w:sz w:val="22"/>
          <w:szCs w:val="22"/>
        </w:rPr>
        <w:t xml:space="preserve"> January 2019</w:t>
      </w:r>
      <w:r>
        <w:rPr>
          <w:sz w:val="22"/>
          <w:szCs w:val="22"/>
        </w:rPr>
        <w:t xml:space="preserve">. The subscription fee for 2019 is once again unchanged at £26.00 for Full Members and £13.00 for Full Time Students. </w:t>
      </w:r>
    </w:p>
    <w:p w:rsidR="00BB3CA8" w:rsidRDefault="000A5E2F">
      <w:pPr>
        <w:spacing w:after="120"/>
        <w:jc w:val="both"/>
        <w:rPr>
          <w:sz w:val="22"/>
          <w:szCs w:val="22"/>
        </w:rPr>
      </w:pPr>
      <w:r>
        <w:rPr>
          <w:sz w:val="22"/>
          <w:szCs w:val="22"/>
        </w:rPr>
        <w:t xml:space="preserve">Included in next </w:t>
      </w:r>
      <w:proofErr w:type="spellStart"/>
      <w:r>
        <w:rPr>
          <w:sz w:val="22"/>
          <w:szCs w:val="22"/>
        </w:rPr>
        <w:t>years</w:t>
      </w:r>
      <w:proofErr w:type="spellEnd"/>
      <w:r>
        <w:rPr>
          <w:sz w:val="22"/>
          <w:szCs w:val="22"/>
        </w:rPr>
        <w:t xml:space="preserve"> programme are Gary </w:t>
      </w:r>
      <w:proofErr w:type="spellStart"/>
      <w:r>
        <w:rPr>
          <w:sz w:val="22"/>
          <w:szCs w:val="22"/>
        </w:rPr>
        <w:t>Rance</w:t>
      </w:r>
      <w:proofErr w:type="spellEnd"/>
      <w:r>
        <w:rPr>
          <w:sz w:val="22"/>
          <w:szCs w:val="22"/>
        </w:rPr>
        <w:t xml:space="preserve"> and Robert Till plus we have two all day demonstrations by Roger </w:t>
      </w:r>
      <w:proofErr w:type="spellStart"/>
      <w:r>
        <w:rPr>
          <w:sz w:val="22"/>
          <w:szCs w:val="22"/>
        </w:rPr>
        <w:t>Gubbin</w:t>
      </w:r>
      <w:proofErr w:type="spellEnd"/>
      <w:r>
        <w:rPr>
          <w:sz w:val="22"/>
          <w:szCs w:val="22"/>
        </w:rPr>
        <w:t xml:space="preserve"> and Emma Cook (a.</w:t>
      </w:r>
      <w:r>
        <w:rPr>
          <w:sz w:val="22"/>
          <w:szCs w:val="22"/>
        </w:rPr>
        <w:t xml:space="preserve">k.a. </w:t>
      </w:r>
      <w:proofErr w:type="gramStart"/>
      <w:r>
        <w:rPr>
          <w:sz w:val="22"/>
          <w:szCs w:val="22"/>
        </w:rPr>
        <w:t>The Tiny Turner).</w:t>
      </w:r>
      <w:proofErr w:type="gramEnd"/>
    </w:p>
    <w:p w:rsidR="00BB3CA8" w:rsidRDefault="000A5E2F">
      <w:pPr>
        <w:spacing w:after="120"/>
        <w:jc w:val="both"/>
        <w:rPr>
          <w:sz w:val="22"/>
          <w:szCs w:val="22"/>
        </w:rPr>
      </w:pPr>
      <w:r>
        <w:rPr>
          <w:sz w:val="22"/>
          <w:szCs w:val="22"/>
        </w:rPr>
        <w:t>To renew your membership please complete both pages of this Renewal Form and either –</w:t>
      </w:r>
    </w:p>
    <w:p w:rsidR="00BB3CA8" w:rsidRDefault="000A5E2F">
      <w:pPr>
        <w:spacing w:after="120"/>
        <w:ind w:left="720"/>
        <w:jc w:val="both"/>
        <w:rPr>
          <w:sz w:val="22"/>
          <w:szCs w:val="22"/>
        </w:rPr>
      </w:pPr>
      <w:r>
        <w:rPr>
          <w:sz w:val="22"/>
          <w:szCs w:val="22"/>
        </w:rPr>
        <w:t>Bring them along to a club night with your payment (cash or cheque made payable to G.A.W.) where you can collect your 2019 Membership Badge and Pro</w:t>
      </w:r>
      <w:r>
        <w:rPr>
          <w:sz w:val="22"/>
          <w:szCs w:val="22"/>
        </w:rPr>
        <w:t>gramme</w:t>
      </w:r>
    </w:p>
    <w:p w:rsidR="00BB3CA8" w:rsidRDefault="000A5E2F">
      <w:pPr>
        <w:spacing w:after="120"/>
        <w:ind w:left="720"/>
        <w:jc w:val="both"/>
        <w:rPr>
          <w:sz w:val="22"/>
          <w:szCs w:val="22"/>
        </w:rPr>
      </w:pPr>
      <w:proofErr w:type="gramStart"/>
      <w:r>
        <w:rPr>
          <w:sz w:val="22"/>
          <w:szCs w:val="22"/>
        </w:rPr>
        <w:t>or</w:t>
      </w:r>
      <w:proofErr w:type="gramEnd"/>
    </w:p>
    <w:p w:rsidR="00BB3CA8" w:rsidRDefault="000A5E2F">
      <w:pPr>
        <w:spacing w:after="120"/>
        <w:ind w:left="720"/>
      </w:pPr>
      <w:r>
        <w:rPr>
          <w:sz w:val="22"/>
          <w:szCs w:val="22"/>
        </w:rPr>
        <w:t>Post them to our Membership Secretary along with your cheque (made payable to G.A.W.) to</w:t>
      </w:r>
      <w:proofErr w:type="gramStart"/>
      <w:r>
        <w:rPr>
          <w:sz w:val="22"/>
          <w:szCs w:val="22"/>
        </w:rPr>
        <w:t>:</w:t>
      </w:r>
      <w:proofErr w:type="gramEnd"/>
      <w:r>
        <w:rPr>
          <w:sz w:val="22"/>
          <w:szCs w:val="22"/>
        </w:rPr>
        <w:br/>
        <w:t xml:space="preserve">Brian Wharton, 1 Durand Close, </w:t>
      </w:r>
      <w:proofErr w:type="spellStart"/>
      <w:r>
        <w:rPr>
          <w:sz w:val="22"/>
          <w:szCs w:val="22"/>
        </w:rPr>
        <w:t>Longlevens</w:t>
      </w:r>
      <w:proofErr w:type="spellEnd"/>
      <w:r>
        <w:rPr>
          <w:sz w:val="22"/>
          <w:szCs w:val="22"/>
        </w:rPr>
        <w:t>, Gloucester, GL2 0TY.</w:t>
      </w:r>
      <w:r>
        <w:rPr>
          <w:sz w:val="22"/>
          <w:szCs w:val="22"/>
        </w:rPr>
        <w:br/>
        <w:t>Your 2019 Membership Badge and Programme will then be posted back to you.</w:t>
      </w:r>
    </w:p>
    <w:p w:rsidR="00BB3CA8" w:rsidRDefault="00BB3CA8">
      <w:pPr>
        <w:spacing w:after="120"/>
        <w:ind w:left="720"/>
        <w:jc w:val="both"/>
        <w:rPr>
          <w:rFonts w:ascii="Arial" w:hAnsi="Arial" w:cs="Arial"/>
          <w:b/>
          <w:sz w:val="22"/>
          <w:szCs w:val="22"/>
        </w:rPr>
      </w:pPr>
    </w:p>
    <w:p w:rsidR="00BB3CA8" w:rsidRDefault="000A5E2F">
      <w:pPr>
        <w:spacing w:before="240"/>
        <w:rPr>
          <w:b/>
          <w:sz w:val="22"/>
          <w:szCs w:val="22"/>
        </w:rPr>
      </w:pPr>
      <w:r>
        <w:rPr>
          <w:b/>
          <w:sz w:val="22"/>
          <w:szCs w:val="22"/>
        </w:rPr>
        <w:t>PLEASE COMPLETE I</w:t>
      </w:r>
      <w:r>
        <w:rPr>
          <w:b/>
          <w:sz w:val="22"/>
          <w:szCs w:val="22"/>
        </w:rPr>
        <w:t>N BLOCK CAPITALS</w:t>
      </w:r>
    </w:p>
    <w:p w:rsidR="00BB3CA8" w:rsidRDefault="00BB3CA8">
      <w:pPr>
        <w:jc w:val="center"/>
        <w:rPr>
          <w:b/>
        </w:rPr>
      </w:pPr>
    </w:p>
    <w:p w:rsidR="00BB3CA8" w:rsidRDefault="00BB3CA8">
      <w:pPr>
        <w:jc w:val="center"/>
        <w:rPr>
          <w:b/>
        </w:rPr>
      </w:pPr>
    </w:p>
    <w:p w:rsidR="00BB3CA8" w:rsidRDefault="00BB3CA8">
      <w:pPr>
        <w:jc w:val="center"/>
        <w:rPr>
          <w:b/>
        </w:rPr>
      </w:pPr>
    </w:p>
    <w:p w:rsidR="00BB3CA8" w:rsidRDefault="000A5E2F">
      <w:pPr>
        <w:spacing w:after="600"/>
        <w:rPr>
          <w:b/>
        </w:rPr>
      </w:pPr>
      <w:r>
        <w:rPr>
          <w:b/>
        </w:rPr>
        <w:t xml:space="preserve">Name: </w:t>
      </w:r>
      <w:r>
        <w:t xml:space="preserve">________________________________________ </w:t>
      </w:r>
      <w:r>
        <w:rPr>
          <w:b/>
        </w:rPr>
        <w:t>Membership Number</w:t>
      </w:r>
      <w:r>
        <w:t>: _______________</w:t>
      </w:r>
    </w:p>
    <w:p w:rsidR="00BB3CA8" w:rsidRDefault="000A5E2F">
      <w:pPr>
        <w:spacing w:after="360"/>
        <w:rPr>
          <w:b/>
        </w:rPr>
      </w:pPr>
      <w:r>
        <w:rPr>
          <w:b/>
        </w:rPr>
        <w:t>PLEASE LIST ANY CHANGES TO THE INFORMATION GAW HOLDS ON YOU BELOW.</w:t>
      </w:r>
    </w:p>
    <w:p w:rsidR="00BB3CA8" w:rsidRDefault="000A5E2F">
      <w:pPr>
        <w:spacing w:after="360"/>
      </w:pPr>
      <w:r>
        <w:rPr>
          <w:b/>
        </w:rPr>
        <w:t xml:space="preserve">Address: </w:t>
      </w:r>
      <w:r>
        <w:t>________________________________________________________________________</w:t>
      </w:r>
    </w:p>
    <w:p w:rsidR="00BB3CA8" w:rsidRDefault="000A5E2F">
      <w:pPr>
        <w:spacing w:after="360"/>
      </w:pPr>
      <w:r>
        <w:t>_____</w:t>
      </w:r>
      <w:r>
        <w:t>____________________________________________________________________________</w:t>
      </w:r>
    </w:p>
    <w:p w:rsidR="00BB3CA8" w:rsidRDefault="000A5E2F">
      <w:pPr>
        <w:spacing w:after="360"/>
        <w:rPr>
          <w:b/>
        </w:rPr>
      </w:pPr>
      <w:r>
        <w:rPr>
          <w:b/>
        </w:rPr>
        <w:t xml:space="preserve">Postcode: </w:t>
      </w:r>
      <w:r>
        <w:t>___________________________________</w:t>
      </w:r>
    </w:p>
    <w:p w:rsidR="00BB3CA8" w:rsidRDefault="000A5E2F">
      <w:pPr>
        <w:pStyle w:val="Heading2"/>
        <w:spacing w:after="360"/>
        <w:rPr>
          <w:rFonts w:ascii="Times New Roman" w:hAnsi="Times New Roman"/>
          <w:sz w:val="20"/>
        </w:rPr>
      </w:pPr>
      <w:r>
        <w:rPr>
          <w:rFonts w:ascii="Times New Roman" w:hAnsi="Times New Roman"/>
          <w:sz w:val="20"/>
        </w:rPr>
        <w:t xml:space="preserve">Telephone (Home): </w:t>
      </w:r>
      <w:r>
        <w:rPr>
          <w:rFonts w:ascii="Times New Roman" w:hAnsi="Times New Roman"/>
          <w:b w:val="0"/>
          <w:sz w:val="20"/>
        </w:rPr>
        <w:t>____________________________</w:t>
      </w:r>
    </w:p>
    <w:p w:rsidR="00BB3CA8" w:rsidRDefault="000A5E2F">
      <w:pPr>
        <w:pStyle w:val="Heading2"/>
        <w:spacing w:after="360"/>
        <w:rPr>
          <w:rFonts w:ascii="Times New Roman" w:hAnsi="Times New Roman"/>
          <w:b w:val="0"/>
          <w:sz w:val="20"/>
        </w:rPr>
      </w:pPr>
      <w:r>
        <w:rPr>
          <w:rFonts w:ascii="Times New Roman" w:hAnsi="Times New Roman"/>
          <w:sz w:val="20"/>
        </w:rPr>
        <w:t xml:space="preserve">Mobile: </w:t>
      </w:r>
      <w:r>
        <w:rPr>
          <w:rFonts w:ascii="Times New Roman" w:hAnsi="Times New Roman"/>
          <w:b w:val="0"/>
          <w:sz w:val="20"/>
        </w:rPr>
        <w:t>______________________________________</w:t>
      </w:r>
    </w:p>
    <w:p w:rsidR="00BB3CA8" w:rsidRDefault="000A5E2F">
      <w:pPr>
        <w:spacing w:after="360"/>
      </w:pPr>
      <w:r>
        <w:rPr>
          <w:b/>
        </w:rPr>
        <w:t xml:space="preserve">Email: </w:t>
      </w:r>
      <w:r>
        <w:t>___________________________________________________________________________</w:t>
      </w:r>
    </w:p>
    <w:p w:rsidR="00BB3CA8" w:rsidRDefault="00BB3CA8">
      <w:pPr>
        <w:spacing w:after="360"/>
        <w:rPr>
          <w:sz w:val="22"/>
          <w:szCs w:val="22"/>
        </w:rPr>
      </w:pPr>
    </w:p>
    <w:p w:rsidR="00BB3CA8" w:rsidRDefault="000A5E2F">
      <w:pPr>
        <w:jc w:val="right"/>
        <w:rPr>
          <w:b/>
          <w:sz w:val="28"/>
          <w:szCs w:val="28"/>
        </w:rPr>
      </w:pPr>
      <w:proofErr w:type="spellStart"/>
      <w:r>
        <w:rPr>
          <w:b/>
          <w:sz w:val="28"/>
          <w:szCs w:val="28"/>
        </w:rPr>
        <w:t>Cont</w:t>
      </w:r>
      <w:proofErr w:type="spellEnd"/>
      <w:r>
        <w:rPr>
          <w:b/>
          <w:sz w:val="28"/>
          <w:szCs w:val="28"/>
        </w:rPr>
        <w:t xml:space="preserve"> ……..</w:t>
      </w:r>
    </w:p>
    <w:p w:rsidR="00BB3CA8" w:rsidRDefault="00BB3CA8">
      <w:pPr>
        <w:rPr>
          <w:b/>
          <w:sz w:val="22"/>
          <w:szCs w:val="22"/>
        </w:rPr>
      </w:pPr>
    </w:p>
    <w:p w:rsidR="00BB3CA8" w:rsidRDefault="00BB3CA8">
      <w:pPr>
        <w:jc w:val="both"/>
        <w:rPr>
          <w:rFonts w:ascii="Arial" w:hAnsi="Arial" w:cs="Arial"/>
          <w:b/>
          <w:sz w:val="22"/>
          <w:szCs w:val="22"/>
        </w:rPr>
      </w:pPr>
    </w:p>
    <w:p w:rsidR="00BB3CA8" w:rsidRDefault="00BB3CA8">
      <w:pPr>
        <w:jc w:val="both"/>
        <w:rPr>
          <w:rFonts w:ascii="Arial" w:hAnsi="Arial" w:cs="Arial"/>
          <w:b/>
          <w:sz w:val="22"/>
          <w:szCs w:val="22"/>
        </w:rPr>
      </w:pPr>
    </w:p>
    <w:p w:rsidR="00BB3CA8" w:rsidRDefault="00BB3CA8">
      <w:pPr>
        <w:jc w:val="both"/>
        <w:rPr>
          <w:rFonts w:ascii="Arial" w:hAnsi="Arial" w:cs="Arial"/>
          <w:b/>
          <w:sz w:val="22"/>
          <w:szCs w:val="22"/>
        </w:rPr>
      </w:pPr>
    </w:p>
    <w:p w:rsidR="00BB3CA8" w:rsidRDefault="000A5E2F">
      <w:pPr>
        <w:jc w:val="both"/>
        <w:rPr>
          <w:sz w:val="22"/>
          <w:szCs w:val="22"/>
        </w:rPr>
      </w:pPr>
      <w:r>
        <w:rPr>
          <w:sz w:val="22"/>
          <w:szCs w:val="22"/>
        </w:rPr>
        <w:t>In addition, please take a few minutes to help the Organising Committee by completing the following;</w:t>
      </w:r>
    </w:p>
    <w:p w:rsidR="00BB3CA8" w:rsidRDefault="00BB3CA8">
      <w:pPr>
        <w:jc w:val="both"/>
        <w:rPr>
          <w:sz w:val="22"/>
          <w:szCs w:val="22"/>
        </w:rPr>
      </w:pPr>
    </w:p>
    <w:p w:rsidR="00BB3CA8" w:rsidRDefault="00BB3CA8">
      <w:pPr>
        <w:jc w:val="both"/>
        <w:rPr>
          <w:sz w:val="22"/>
          <w:szCs w:val="22"/>
        </w:rPr>
      </w:pPr>
    </w:p>
    <w:tbl>
      <w:tblPr>
        <w:tblStyle w:val="TableGrid"/>
        <w:tblW w:w="9026" w:type="dxa"/>
        <w:tblLook w:val="04A0" w:firstRow="1" w:lastRow="0" w:firstColumn="1" w:lastColumn="0" w:noHBand="0" w:noVBand="1"/>
      </w:tblPr>
      <w:tblGrid>
        <w:gridCol w:w="801"/>
        <w:gridCol w:w="8225"/>
      </w:tblGrid>
      <w:tr w:rsidR="00BB3CA8">
        <w:tc>
          <w:tcPr>
            <w:tcW w:w="801" w:type="dxa"/>
            <w:tcBorders>
              <w:top w:val="nil"/>
              <w:left w:val="nil"/>
              <w:bottom w:val="nil"/>
              <w:right w:val="nil"/>
            </w:tcBorders>
            <w:shd w:val="clear" w:color="auto" w:fill="auto"/>
          </w:tcPr>
          <w:p w:rsidR="00BB3CA8" w:rsidRDefault="000A5E2F">
            <w:pPr>
              <w:pStyle w:val="BodyText2"/>
              <w:jc w:val="left"/>
              <w:rPr>
                <w:rFonts w:ascii="Times New Roman" w:hAnsi="Times New Roman"/>
                <w:b w:val="0"/>
                <w:sz w:val="22"/>
                <w:szCs w:val="22"/>
              </w:rPr>
            </w:pPr>
            <w:r>
              <w:rPr>
                <w:rFonts w:ascii="Times New Roman" w:hAnsi="Times New Roman"/>
                <w:b w:val="0"/>
                <w:noProof/>
                <w:sz w:val="22"/>
                <w:szCs w:val="22"/>
              </w:rPr>
              <mc:AlternateContent>
                <mc:Choice Requires="wps">
                  <w:drawing>
                    <wp:anchor distT="0" distB="0" distL="0" distR="0" simplePos="0" relativeHeight="3" behindDoc="0" locked="0" layoutInCell="1" allowOverlap="1" wp14:anchorId="7FD40D43">
                      <wp:simplePos x="0" y="0"/>
                      <wp:positionH relativeFrom="column">
                        <wp:posOffset>66675</wp:posOffset>
                      </wp:positionH>
                      <wp:positionV relativeFrom="paragraph">
                        <wp:posOffset>57785</wp:posOffset>
                      </wp:positionV>
                      <wp:extent cx="181610" cy="191135"/>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stroked="t" style="position:absolute;margin-left:5.25pt;margin-top:4.55pt;width:14.2pt;height:14.95pt" wp14:anchorId="7FD40D43">
                      <w10:wrap type="none"/>
                      <v:fill o:detectmouseclick="t" on="false"/>
                      <v:stroke color="#3a5f8b" weight="25560" joinstyle="round" endcap="flat"/>
                    </v:rect>
                  </w:pict>
                </mc:Fallback>
              </mc:AlternateContent>
            </w:r>
          </w:p>
        </w:tc>
        <w:tc>
          <w:tcPr>
            <w:tcW w:w="8224" w:type="dxa"/>
            <w:tcBorders>
              <w:top w:val="nil"/>
              <w:left w:val="nil"/>
              <w:bottom w:val="nil"/>
              <w:right w:val="nil"/>
            </w:tcBorders>
            <w:shd w:val="clear" w:color="auto" w:fill="auto"/>
          </w:tcPr>
          <w:p w:rsidR="00BB3CA8" w:rsidRDefault="000A5E2F">
            <w:pPr>
              <w:pStyle w:val="BodyText2"/>
              <w:jc w:val="left"/>
              <w:rPr>
                <w:rFonts w:ascii="Times New Roman" w:hAnsi="Times New Roman"/>
                <w:b w:val="0"/>
                <w:sz w:val="22"/>
                <w:szCs w:val="22"/>
              </w:rPr>
            </w:pPr>
            <w:r>
              <w:rPr>
                <w:rFonts w:ascii="Times New Roman" w:hAnsi="Times New Roman"/>
                <w:b w:val="0"/>
                <w:sz w:val="22"/>
                <w:szCs w:val="22"/>
              </w:rPr>
              <w:t>GAW organises hands on training for beginners. Please tick t</w:t>
            </w:r>
            <w:r>
              <w:rPr>
                <w:rFonts w:ascii="Times New Roman" w:hAnsi="Times New Roman"/>
                <w:b w:val="0"/>
                <w:sz w:val="22"/>
                <w:szCs w:val="22"/>
              </w:rPr>
              <w:t>his box if this is of interest to you.</w:t>
            </w:r>
          </w:p>
        </w:tc>
      </w:tr>
    </w:tbl>
    <w:p w:rsidR="00BB3CA8" w:rsidRDefault="00BB3CA8">
      <w:pPr>
        <w:jc w:val="both"/>
        <w:rPr>
          <w:sz w:val="22"/>
          <w:szCs w:val="22"/>
        </w:rPr>
      </w:pPr>
    </w:p>
    <w:p w:rsidR="00BB3CA8" w:rsidRDefault="00BB3CA8">
      <w:pPr>
        <w:jc w:val="both"/>
        <w:rPr>
          <w:sz w:val="22"/>
          <w:szCs w:val="22"/>
        </w:rPr>
      </w:pPr>
    </w:p>
    <w:p w:rsidR="00BB3CA8" w:rsidRDefault="00BB3CA8">
      <w:pPr>
        <w:pStyle w:val="BodyText2"/>
        <w:jc w:val="both"/>
        <w:rPr>
          <w:rFonts w:ascii="Times New Roman" w:hAnsi="Times New Roman"/>
          <w:b w:val="0"/>
          <w:sz w:val="22"/>
          <w:szCs w:val="22"/>
        </w:rPr>
      </w:pPr>
    </w:p>
    <w:p w:rsidR="00BB3CA8" w:rsidRDefault="000A5E2F">
      <w:pPr>
        <w:pStyle w:val="BodyText2"/>
        <w:spacing w:after="240"/>
        <w:jc w:val="both"/>
        <w:rPr>
          <w:rFonts w:ascii="Times New Roman" w:hAnsi="Times New Roman"/>
          <w:b w:val="0"/>
          <w:sz w:val="22"/>
          <w:szCs w:val="22"/>
        </w:rPr>
      </w:pPr>
      <w:r>
        <w:rPr>
          <w:rFonts w:ascii="Times New Roman" w:hAnsi="Times New Roman"/>
          <w:b w:val="0"/>
          <w:sz w:val="22"/>
          <w:szCs w:val="22"/>
        </w:rPr>
        <w:t xml:space="preserve">In your opinion how can the GAW improve the club for its </w:t>
      </w:r>
      <w:proofErr w:type="gramStart"/>
      <w:r>
        <w:rPr>
          <w:rFonts w:ascii="Times New Roman" w:hAnsi="Times New Roman"/>
          <w:b w:val="0"/>
          <w:sz w:val="22"/>
          <w:szCs w:val="22"/>
        </w:rPr>
        <w:t>members.</w:t>
      </w:r>
      <w:proofErr w:type="gramEnd"/>
      <w:r>
        <w:rPr>
          <w:rFonts w:ascii="Times New Roman" w:hAnsi="Times New Roman"/>
          <w:b w:val="0"/>
          <w:sz w:val="22"/>
          <w:szCs w:val="22"/>
        </w:rPr>
        <w:t xml:space="preserve">  _________________________</w:t>
      </w:r>
    </w:p>
    <w:p w:rsidR="00BB3CA8" w:rsidRDefault="000A5E2F">
      <w:pPr>
        <w:pStyle w:val="BodyText2"/>
        <w:spacing w:after="240"/>
        <w:jc w:val="left"/>
        <w:rPr>
          <w:rFonts w:ascii="Times New Roman" w:hAnsi="Times New Roman"/>
          <w:b w:val="0"/>
        </w:rPr>
      </w:pPr>
      <w:r>
        <w:rPr>
          <w:rFonts w:ascii="Times New Roman" w:hAnsi="Times New Roman"/>
          <w:b w:val="0"/>
        </w:rPr>
        <w:t>__________________________________________________________________________________________</w:t>
      </w:r>
      <w:bookmarkStart w:id="1" w:name="_Hlk526585857"/>
      <w:bookmarkEnd w:id="1"/>
    </w:p>
    <w:p w:rsidR="00BB3CA8" w:rsidRDefault="000A5E2F">
      <w:pPr>
        <w:pStyle w:val="BodyText2"/>
        <w:spacing w:after="240"/>
        <w:jc w:val="left"/>
        <w:rPr>
          <w:rFonts w:ascii="Times New Roman" w:hAnsi="Times New Roman"/>
          <w:b w:val="0"/>
        </w:rPr>
      </w:pPr>
      <w:r>
        <w:rPr>
          <w:rFonts w:ascii="Times New Roman" w:hAnsi="Times New Roman"/>
          <w:b w:val="0"/>
        </w:rPr>
        <w:t>__________________________________________________________________________________________</w:t>
      </w:r>
    </w:p>
    <w:p w:rsidR="00BB3CA8" w:rsidRDefault="000A5E2F">
      <w:pPr>
        <w:pStyle w:val="BodyText2"/>
        <w:jc w:val="left"/>
        <w:rPr>
          <w:rFonts w:ascii="Times New Roman" w:hAnsi="Times New Roman"/>
          <w:b w:val="0"/>
        </w:rPr>
      </w:pPr>
      <w:r>
        <w:rPr>
          <w:rFonts w:ascii="Times New Roman" w:hAnsi="Times New Roman"/>
          <w:b w:val="0"/>
        </w:rPr>
        <w:t>__________________________________________________________________________________________</w:t>
      </w:r>
    </w:p>
    <w:p w:rsidR="00BB3CA8" w:rsidRDefault="00BB3CA8">
      <w:pPr>
        <w:pStyle w:val="BodyText2"/>
        <w:jc w:val="left"/>
        <w:rPr>
          <w:rFonts w:ascii="Times New Roman" w:hAnsi="Times New Roman"/>
          <w:b w:val="0"/>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jc w:val="both"/>
        <w:rPr>
          <w:sz w:val="22"/>
          <w:szCs w:val="22"/>
        </w:rPr>
      </w:pPr>
    </w:p>
    <w:p w:rsidR="00BB3CA8" w:rsidRDefault="00BB3CA8">
      <w:pPr>
        <w:pStyle w:val="BodyText2"/>
        <w:jc w:val="left"/>
        <w:rPr>
          <w:rFonts w:ascii="Arial" w:hAnsi="Arial" w:cs="Arial"/>
          <w:b w:val="0"/>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jc w:val="both"/>
        <w:rPr>
          <w:rFonts w:ascii="Arial" w:hAnsi="Arial" w:cs="Arial"/>
          <w:sz w:val="22"/>
          <w:szCs w:val="22"/>
        </w:rPr>
      </w:pPr>
    </w:p>
    <w:p w:rsidR="00BB3CA8" w:rsidRDefault="00BB3CA8">
      <w:pPr>
        <w:pStyle w:val="BodyText2"/>
        <w:jc w:val="left"/>
        <w:rPr>
          <w:rFonts w:ascii="Arial" w:hAnsi="Arial" w:cs="Arial"/>
          <w:sz w:val="22"/>
          <w:szCs w:val="22"/>
        </w:rPr>
      </w:pPr>
    </w:p>
    <w:p w:rsidR="00BB3CA8" w:rsidRDefault="000A5E2F">
      <w:pPr>
        <w:spacing w:line="280" w:lineRule="exact"/>
      </w:pPr>
      <w:r>
        <w:rPr>
          <w:noProof/>
        </w:rPr>
        <mc:AlternateContent>
          <mc:Choice Requires="wps">
            <w:drawing>
              <wp:anchor distT="0" distB="0" distL="114300" distR="114300" simplePos="0" relativeHeight="2" behindDoc="0" locked="0" layoutInCell="1" allowOverlap="1" wp14:anchorId="797CEC51">
                <wp:simplePos x="0" y="0"/>
                <wp:positionH relativeFrom="column">
                  <wp:posOffset>-571500</wp:posOffset>
                </wp:positionH>
                <wp:positionV relativeFrom="paragraph">
                  <wp:posOffset>222885</wp:posOffset>
                </wp:positionV>
                <wp:extent cx="6963410" cy="743585"/>
                <wp:effectExtent l="0" t="0" r="28575" b="19050"/>
                <wp:wrapTopAndBottom/>
                <wp:docPr id="3" name="Text Box 35"/>
                <wp:cNvGraphicFramePr/>
                <a:graphic xmlns:a="http://schemas.openxmlformats.org/drawingml/2006/main">
                  <a:graphicData uri="http://schemas.microsoft.com/office/word/2010/wordprocessingShape">
                    <wps:wsp>
                      <wps:cNvSpPr/>
                      <wps:spPr>
                        <a:xfrm>
                          <a:off x="0" y="0"/>
                          <a:ext cx="6962760" cy="743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B3CA8" w:rsidRDefault="000A5E2F">
                            <w:pPr>
                              <w:pStyle w:val="BodyText3"/>
                              <w:jc w:val="center"/>
                              <w:rPr>
                                <w:rFonts w:ascii="Arial" w:hAnsi="Arial" w:cs="Arial"/>
                                <w:b/>
                                <w:sz w:val="18"/>
                                <w:szCs w:val="18"/>
                              </w:rPr>
                            </w:pPr>
                            <w:r>
                              <w:rPr>
                                <w:rFonts w:ascii="Arial" w:hAnsi="Arial" w:cs="Arial"/>
                                <w:b/>
                                <w:sz w:val="18"/>
                                <w:szCs w:val="18"/>
                              </w:rPr>
                              <w:t xml:space="preserve">Insurance:  The GAW holds an </w:t>
                            </w:r>
                            <w:r>
                              <w:rPr>
                                <w:rFonts w:ascii="Arial" w:hAnsi="Arial" w:cs="Arial"/>
                                <w:b/>
                                <w:sz w:val="18"/>
                                <w:szCs w:val="18"/>
                              </w:rPr>
                              <w:t>insurance policy on behalf of Club members. However, it is the responsibility of all members to ensure the safety of themselves and others whilst attending club meetings and activities whether taking part or watching.</w:t>
                            </w:r>
                          </w:p>
                          <w:p w:rsidR="00BB3CA8" w:rsidRDefault="000A5E2F">
                            <w:pPr>
                              <w:pStyle w:val="BodyText3"/>
                              <w:rPr>
                                <w:rFonts w:ascii="Arial" w:hAnsi="Arial" w:cs="Arial"/>
                                <w:b/>
                                <w:sz w:val="18"/>
                                <w:szCs w:val="18"/>
                              </w:rPr>
                            </w:pPr>
                            <w:r>
                              <w:rPr>
                                <w:rFonts w:ascii="Arial" w:hAnsi="Arial" w:cs="Arial"/>
                                <w:b/>
                                <w:sz w:val="18"/>
                                <w:szCs w:val="18"/>
                              </w:rPr>
                              <w:t>GDPR: Your personal details are held o</w:t>
                            </w:r>
                            <w:r>
                              <w:rPr>
                                <w:rFonts w:ascii="Arial" w:hAnsi="Arial" w:cs="Arial"/>
                                <w:b/>
                                <w:sz w:val="18"/>
                                <w:szCs w:val="18"/>
                              </w:rPr>
                              <w:t>n a secure computer for use by the GAW Membership Secretary. Your details are only used for membership purposes and will not be passed onto any third party.</w:t>
                            </w:r>
                          </w:p>
                          <w:p w:rsidR="00BB3CA8" w:rsidRDefault="00BB3CA8">
                            <w:pPr>
                              <w:pStyle w:val="BodyText3"/>
                              <w:jc w:val="center"/>
                            </w:pPr>
                          </w:p>
                        </w:txbxContent>
                      </wps:txbx>
                      <wps:bodyPr>
                        <a:noAutofit/>
                      </wps:bodyPr>
                    </wps:wsp>
                  </a:graphicData>
                </a:graphic>
              </wp:anchor>
            </w:drawing>
          </mc:Choice>
          <mc:Fallback>
            <w:pict>
              <v:rect id="shape_0" ID="Text Box 35" fillcolor="white" stroked="t" style="position:absolute;margin-left:-45pt;margin-top:17.55pt;width:548.2pt;height:58.45pt" wp14:anchorId="797CEC51">
                <w10:wrap type="square"/>
                <v:fill o:detectmouseclick="t" type="solid" color2="black"/>
                <v:stroke color="black" weight="9360" joinstyle="miter" endcap="flat"/>
                <v:textbox>
                  <w:txbxContent>
                    <w:p>
                      <w:pPr>
                        <w:pStyle w:val="BodyText3"/>
                        <w:jc w:val="center"/>
                        <w:rPr>
                          <w:rFonts w:ascii="Arial" w:hAnsi="Arial" w:cs="Arial"/>
                          <w:b/>
                          <w:b/>
                          <w:sz w:val="18"/>
                          <w:szCs w:val="18"/>
                        </w:rPr>
                      </w:pPr>
                      <w:r>
                        <w:rPr>
                          <w:rFonts w:cs="Arial" w:ascii="Arial" w:hAnsi="Arial"/>
                          <w:b/>
                          <w:color w:val="auto"/>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pPr>
                        <w:pStyle w:val="BodyText3"/>
                        <w:rPr>
                          <w:rFonts w:ascii="Arial" w:hAnsi="Arial" w:cs="Arial"/>
                          <w:b/>
                          <w:b/>
                          <w:sz w:val="18"/>
                          <w:szCs w:val="18"/>
                        </w:rPr>
                      </w:pPr>
                      <w:r>
                        <w:rPr>
                          <w:rFonts w:cs="Arial" w:ascii="Arial" w:hAnsi="Arial"/>
                          <w:b/>
                          <w:color w:val="auto"/>
                          <w:sz w:val="18"/>
                          <w:szCs w:val="18"/>
                        </w:rPr>
                        <w:t>GDPR: Your personal details are held on a secure computer for use by the GAW Membership Secretary. Your details are only used for membership purposes and will not be passed onto any third party.</w:t>
                      </w:r>
                    </w:p>
                    <w:p>
                      <w:pPr>
                        <w:pStyle w:val="BodyText3"/>
                        <w:spacing w:before="0" w:after="120"/>
                        <w:jc w:val="center"/>
                        <w:rPr>
                          <w:color w:val="auto"/>
                        </w:rPr>
                      </w:pPr>
                      <w:r>
                        <w:rPr>
                          <w:color w:val="auto"/>
                        </w:rPr>
                      </w:r>
                    </w:p>
                  </w:txbxContent>
                </v:textbox>
              </v:rect>
            </w:pict>
          </mc:Fallback>
        </mc:AlternateContent>
      </w:r>
    </w:p>
    <w:sectPr w:rsidR="00BB3CA8">
      <w:footerReference w:type="default" r:id="rId9"/>
      <w:pgSz w:w="11906" w:h="16838"/>
      <w:pgMar w:top="567" w:right="1440" w:bottom="567" w:left="1440" w:header="0" w:footer="188"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2F" w:rsidRDefault="000A5E2F">
      <w:r>
        <w:separator/>
      </w:r>
    </w:p>
  </w:endnote>
  <w:endnote w:type="continuationSeparator" w:id="0">
    <w:p w:rsidR="000A5E2F" w:rsidRDefault="000A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Ita">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A8" w:rsidRDefault="00BB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2F" w:rsidRDefault="000A5E2F">
      <w:r>
        <w:separator/>
      </w:r>
    </w:p>
  </w:footnote>
  <w:footnote w:type="continuationSeparator" w:id="0">
    <w:p w:rsidR="000A5E2F" w:rsidRDefault="000A5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A8"/>
    <w:rsid w:val="000A5E2F"/>
    <w:rsid w:val="00472EC8"/>
    <w:rsid w:val="00A06D96"/>
    <w:rsid w:val="00BB3C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2B"/>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2B"/>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GLOUCESTERSHIRE ASSOCIATION OF WOODTURNERS  -MEMBERSHIP  APPLICATION</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ASSOCIATION OF WOODTURNERS  -MEMBERSHIP  APPLICATION</dc:title>
  <dc:creator>Moyes</dc:creator>
  <cp:lastModifiedBy>Mike</cp:lastModifiedBy>
  <cp:revision>2</cp:revision>
  <cp:lastPrinted>2017-10-16T18:42:00Z</cp:lastPrinted>
  <dcterms:created xsi:type="dcterms:W3CDTF">2019-04-05T08:23:00Z</dcterms:created>
  <dcterms:modified xsi:type="dcterms:W3CDTF">2019-04-05T08:23:00Z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